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091" w:rsidRPr="006178AD" w:rsidRDefault="00292091" w:rsidP="00292091">
      <w:pPr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p w:rsidR="00292091" w:rsidRDefault="00292091" w:rsidP="00292091">
      <w:pPr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2A3837">
        <w:rPr>
          <w:rFonts w:ascii="Times New Roman" w:hAnsi="Times New Roman"/>
          <w:b/>
          <w:sz w:val="24"/>
          <w:szCs w:val="24"/>
          <w:lang w:val="kk-KZ"/>
        </w:rPr>
        <w:t>«</w:t>
      </w:r>
      <w:r w:rsidRPr="00BD305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Мемлекеттік кірістер органдарының ірі салық төлеушілер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</w:t>
      </w:r>
      <w:r w:rsidRPr="00BD305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мониторингі мәселелері бойынша шешімдерінің нысанын белгілеу туралы</w:t>
      </w:r>
      <w:r w:rsidRPr="00B47DBA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9A44C9">
        <w:rPr>
          <w:rFonts w:ascii="Times New Roman" w:eastAsia="Times New Roman" w:hAnsi="Times New Roman"/>
          <w:sz w:val="28"/>
          <w:szCs w:val="28"/>
          <w:lang w:val="en-US" w:eastAsia="ru-RU"/>
        </w:rPr>
        <w:t>(</w:t>
      </w:r>
      <w:r w:rsidRPr="009A44C9">
        <w:rPr>
          <w:rFonts w:ascii="Times New Roman" w:eastAsia="Times New Roman" w:hAnsi="Times New Roman"/>
          <w:sz w:val="28"/>
          <w:szCs w:val="28"/>
          <w:lang w:eastAsia="ru-RU"/>
        </w:rPr>
        <w:t>бұдан</w:t>
      </w:r>
      <w:r w:rsidRPr="009A44C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9A44C9">
        <w:rPr>
          <w:rFonts w:ascii="Times New Roman" w:eastAsia="Times New Roman" w:hAnsi="Times New Roman"/>
          <w:sz w:val="28"/>
          <w:szCs w:val="28"/>
          <w:lang w:eastAsia="ru-RU"/>
        </w:rPr>
        <w:t>әрі</w:t>
      </w:r>
      <w:r w:rsidRPr="009A44C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9A44C9">
        <w:rPr>
          <w:rFonts w:ascii="Times New Roman" w:hAnsi="Times New Roman"/>
          <w:sz w:val="28"/>
          <w:szCs w:val="28"/>
          <w:lang w:val="en-US"/>
        </w:rPr>
        <w:t>–</w:t>
      </w:r>
      <w:r w:rsidRPr="009A44C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9A44C9">
        <w:rPr>
          <w:rFonts w:ascii="Times New Roman" w:eastAsia="Times New Roman" w:hAnsi="Times New Roman"/>
          <w:sz w:val="28"/>
          <w:szCs w:val="28"/>
          <w:lang w:val="kk-KZ" w:eastAsia="ru-RU"/>
        </w:rPr>
        <w:t>Ж</w:t>
      </w:r>
      <w:r w:rsidRPr="009A44C9">
        <w:rPr>
          <w:rFonts w:ascii="Times New Roman" w:eastAsia="Times New Roman" w:hAnsi="Times New Roman"/>
          <w:sz w:val="28"/>
          <w:szCs w:val="28"/>
          <w:lang w:eastAsia="ru-RU"/>
        </w:rPr>
        <w:t>оба</w:t>
      </w:r>
      <w:r w:rsidRPr="009A44C9">
        <w:rPr>
          <w:rFonts w:ascii="Times New Roman" w:eastAsia="Times New Roman" w:hAnsi="Times New Roman"/>
          <w:sz w:val="28"/>
          <w:szCs w:val="28"/>
          <w:lang w:val="en-US" w:eastAsia="ru-RU"/>
        </w:rPr>
        <w:t>)</w:t>
      </w:r>
    </w:p>
    <w:p w:rsidR="00292091" w:rsidRDefault="00292091" w:rsidP="0029209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E23F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Қазақстан Республикасының Қаржы министрінің</w:t>
      </w:r>
      <w:r w:rsidRPr="00B47DB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</w:p>
    <w:p w:rsidR="00292091" w:rsidRDefault="00292091" w:rsidP="0029209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47DBA">
        <w:rPr>
          <w:rFonts w:ascii="Times New Roman" w:hAnsi="Times New Roman"/>
          <w:b/>
          <w:sz w:val="28"/>
          <w:szCs w:val="28"/>
          <w:lang w:val="kk-KZ"/>
        </w:rPr>
        <w:t>бұйры</w:t>
      </w: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Pr="00B47DB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жобасын қабылдаудың ықтимал қоғамдық-саяси, </w:t>
      </w:r>
    </w:p>
    <w:p w:rsidR="00292091" w:rsidRDefault="00292091" w:rsidP="0029209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құқықтық, ақпараттық және өзге де салдарын </w:t>
      </w:r>
    </w:p>
    <w:p w:rsidR="00292091" w:rsidRPr="00D520D7" w:rsidRDefault="00292091" w:rsidP="0029209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292091" w:rsidRPr="00DA7D19" w:rsidRDefault="00292091" w:rsidP="00292091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:rsidR="00292091" w:rsidRPr="00DA7D19" w:rsidRDefault="00292091" w:rsidP="0029209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A7D19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DA7D19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DA7D19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292091" w:rsidRPr="000E23F1" w:rsidRDefault="00A70B0E" w:rsidP="0029209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Pr="00FA44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Қазақстан Республикасы Салық кодексінің </w:t>
      </w:r>
      <w:r w:rsidRPr="002D36F6">
        <w:rPr>
          <w:rFonts w:ascii="Times New Roman" w:eastAsia="Times New Roman" w:hAnsi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бұдан әрі – Салық кодексі</w:t>
      </w:r>
      <w:r w:rsidRPr="002D36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 w:rsidRPr="00FA44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49-бабы 4-тармағының </w:t>
      </w:r>
      <w:r w:rsidRPr="00087FD1">
        <w:rPr>
          <w:rFonts w:ascii="Times New Roman" w:eastAsia="Times New Roman" w:hAnsi="Times New Roman"/>
          <w:sz w:val="28"/>
          <w:szCs w:val="28"/>
          <w:lang w:val="kk-KZ" w:eastAsia="ru-RU"/>
        </w:rPr>
        <w:t>төртінші</w:t>
      </w:r>
      <w:r w:rsidRPr="00FA44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бөлігіне және 145-бабына сәйкес әзірленді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292091" w:rsidRPr="000E23F1" w:rsidRDefault="00292091" w:rsidP="0029209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E23F1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қарастырылмайды.</w:t>
      </w:r>
    </w:p>
    <w:p w:rsidR="00292091" w:rsidRPr="000E23F1" w:rsidRDefault="00292091" w:rsidP="0029209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E23F1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0E23F1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  <w:bookmarkStart w:id="0" w:name="_GoBack"/>
      <w:bookmarkEnd w:id="0"/>
    </w:p>
    <w:p w:rsidR="00292091" w:rsidRPr="003D03E3" w:rsidRDefault="00292091" w:rsidP="0029209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E23F1">
        <w:rPr>
          <w:rFonts w:ascii="Times New Roman" w:hAnsi="Times New Roman"/>
          <w:sz w:val="28"/>
          <w:szCs w:val="28"/>
          <w:lang w:val="kk-KZ"/>
        </w:rPr>
        <w:t>Жоба Қазақстан Республикасының заңнамасына қайшы келмейді және    Салық кодексінің нормаларында көзделген ірі салық төлеушілердің мониторингі мәселелері бойынша шешімдер нысанын бекітуді іске асырад</w:t>
      </w:r>
      <w:r w:rsidRPr="003D03E3">
        <w:rPr>
          <w:rFonts w:ascii="Times New Roman" w:hAnsi="Times New Roman"/>
          <w:sz w:val="28"/>
          <w:szCs w:val="28"/>
          <w:lang w:val="kk-KZ"/>
        </w:rPr>
        <w:t>ы.</w:t>
      </w:r>
    </w:p>
    <w:p w:rsidR="00292091" w:rsidRPr="00DA7D19" w:rsidRDefault="00292091" w:rsidP="0029209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A7D19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DA7D19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Pr="00DA7D19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292091" w:rsidRPr="00A603AE" w:rsidRDefault="00292091" w:rsidP="00292091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D75EE">
        <w:rPr>
          <w:rFonts w:ascii="Times New Roman" w:hAnsi="Times New Roman"/>
          <w:sz w:val="28"/>
          <w:szCs w:val="28"/>
          <w:lang w:val="kk-KZ"/>
        </w:rPr>
        <w:t xml:space="preserve">Ірі салық төлеушілердің мониторингі кезінде пайдаланылатын мемлекеттік органдар шешімдерінің нысандарын бекіту және қолданысқа енгізу Салық кодексінде көзделген, бұл ретте </w:t>
      </w:r>
      <w:r w:rsidR="00811CD0">
        <w:rPr>
          <w:rFonts w:ascii="Times New Roman" w:hAnsi="Times New Roman"/>
          <w:sz w:val="28"/>
          <w:szCs w:val="28"/>
          <w:lang w:val="kk-KZ"/>
        </w:rPr>
        <w:t>ж</w:t>
      </w:r>
      <w:r w:rsidRPr="00CD75EE">
        <w:rPr>
          <w:rFonts w:ascii="Times New Roman" w:hAnsi="Times New Roman"/>
          <w:sz w:val="28"/>
          <w:szCs w:val="28"/>
          <w:lang w:val="kk-KZ"/>
        </w:rPr>
        <w:t xml:space="preserve">оба </w:t>
      </w:r>
      <w:r w:rsidR="00811CD0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Pr="00CD75EE">
        <w:rPr>
          <w:rFonts w:ascii="Times New Roman" w:hAnsi="Times New Roman"/>
          <w:sz w:val="28"/>
          <w:szCs w:val="28"/>
          <w:lang w:val="kk-KZ"/>
        </w:rPr>
        <w:t>ақпараттық салдар</w:t>
      </w:r>
      <w:r w:rsidR="00811CD0">
        <w:rPr>
          <w:rFonts w:ascii="Times New Roman" w:hAnsi="Times New Roman"/>
          <w:sz w:val="28"/>
          <w:szCs w:val="28"/>
          <w:lang w:val="kk-KZ"/>
        </w:rPr>
        <w:t xml:space="preserve"> туындамайды</w:t>
      </w:r>
      <w:r w:rsidRPr="00CD75EE">
        <w:rPr>
          <w:rFonts w:ascii="Times New Roman" w:hAnsi="Times New Roman"/>
          <w:sz w:val="28"/>
          <w:szCs w:val="28"/>
          <w:lang w:val="kk-KZ"/>
        </w:rPr>
        <w:t>.</w:t>
      </w:r>
    </w:p>
    <w:p w:rsidR="00292091" w:rsidRPr="00092754" w:rsidRDefault="00292091" w:rsidP="00292091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2754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092754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:rsidR="00292091" w:rsidRPr="003A468B" w:rsidRDefault="00292091" w:rsidP="00292091">
      <w:pPr>
        <w:widowControl w:val="0"/>
        <w:ind w:firstLine="697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теріс әлеуметтік-экономикалық, құқықтық және (немесе) өз</w:t>
      </w:r>
      <w:r w:rsidR="00811CD0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ге де салдарларға әкеп соқпайды.</w:t>
      </w:r>
    </w:p>
    <w:p w:rsidR="00292091" w:rsidRDefault="00292091" w:rsidP="0029209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92091" w:rsidRPr="00D520D7" w:rsidRDefault="00292091" w:rsidP="0029209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92091" w:rsidRDefault="00292091" w:rsidP="00292091">
      <w:pPr>
        <w:pStyle w:val="a3"/>
        <w:ind w:firstLine="709"/>
        <w:rPr>
          <w:rFonts w:ascii="Times New Roman" w:hAnsi="Times New Roman"/>
          <w:sz w:val="28"/>
          <w:szCs w:val="28"/>
          <w:lang w:val="kk-KZ"/>
        </w:rPr>
      </w:pPr>
      <w:r w:rsidRPr="003F2780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3F278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92091" w:rsidRDefault="00292091" w:rsidP="00292091">
      <w:pPr>
        <w:pStyle w:val="a3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3F2780">
        <w:rPr>
          <w:rFonts w:ascii="Times New Roman" w:hAnsi="Times New Roman"/>
          <w:b/>
          <w:sz w:val="28"/>
          <w:szCs w:val="28"/>
        </w:rPr>
        <w:t>Қаржы министрі</w:t>
      </w:r>
      <w:r w:rsidRPr="003F2780">
        <w:rPr>
          <w:rFonts w:ascii="Times New Roman" w:hAnsi="Times New Roman"/>
          <w:b/>
          <w:sz w:val="28"/>
          <w:szCs w:val="28"/>
        </w:rPr>
        <w:tab/>
      </w:r>
      <w:r w:rsidRPr="003F2780">
        <w:rPr>
          <w:rFonts w:ascii="Times New Roman" w:hAnsi="Times New Roman"/>
          <w:b/>
          <w:sz w:val="28"/>
          <w:szCs w:val="28"/>
        </w:rPr>
        <w:tab/>
      </w:r>
      <w:r w:rsidRPr="003F278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М</w:t>
      </w:r>
      <w:r w:rsidRPr="003F2780">
        <w:rPr>
          <w:rFonts w:ascii="Times New Roman" w:hAnsi="Times New Roman"/>
          <w:b/>
          <w:sz w:val="28"/>
          <w:szCs w:val="28"/>
        </w:rPr>
        <w:t>.</w:t>
      </w:r>
      <w:r w:rsidRPr="003F278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Такиев</w:t>
      </w:r>
    </w:p>
    <w:p w:rsidR="00292091" w:rsidRDefault="00292091" w:rsidP="0029209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92091" w:rsidRDefault="00292091" w:rsidP="0029209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92091" w:rsidRDefault="00292091" w:rsidP="0029209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92091" w:rsidRDefault="00292091" w:rsidP="0029209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92091" w:rsidRPr="009A44C9" w:rsidRDefault="00292091" w:rsidP="00292091">
      <w:pPr>
        <w:rPr>
          <w:lang w:val="kk-KZ"/>
        </w:rPr>
      </w:pPr>
    </w:p>
    <w:p w:rsidR="00CE6D53" w:rsidRPr="00292091" w:rsidRDefault="00CE6D53">
      <w:pPr>
        <w:rPr>
          <w:lang w:val="kk-KZ"/>
        </w:rPr>
      </w:pPr>
    </w:p>
    <w:sectPr w:rsidR="00CE6D53" w:rsidRPr="00292091" w:rsidSect="00B011B0">
      <w:headerReference w:type="default" r:id="rId6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D6" w:rsidRDefault="00FB33D6">
      <w:r>
        <w:separator/>
      </w:r>
    </w:p>
  </w:endnote>
  <w:endnote w:type="continuationSeparator" w:id="0">
    <w:p w:rsidR="00FB33D6" w:rsidRDefault="00FB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D6" w:rsidRDefault="00FB33D6">
      <w:r>
        <w:separator/>
      </w:r>
    </w:p>
  </w:footnote>
  <w:footnote w:type="continuationSeparator" w:id="0">
    <w:p w:rsidR="00FB33D6" w:rsidRDefault="00FB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292091">
        <w:pPr>
          <w:pStyle w:val="a4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FB33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91"/>
    <w:rsid w:val="00292091"/>
    <w:rsid w:val="004C08C2"/>
    <w:rsid w:val="007F74B7"/>
    <w:rsid w:val="00811CD0"/>
    <w:rsid w:val="00A70B0E"/>
    <w:rsid w:val="00A859A3"/>
    <w:rsid w:val="00CE6D53"/>
    <w:rsid w:val="00FB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B7ED2-DCDD-430B-A409-9D8AEFF0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09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09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920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2091"/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920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209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Еламан Султанов Куанышевич</dc:creator>
  <cp:keywords/>
  <dc:description/>
  <cp:lastModifiedBy>Еламан Султанов Куанышевич</cp:lastModifiedBy>
  <cp:revision>4</cp:revision>
  <cp:lastPrinted>2025-07-29T05:59:00Z</cp:lastPrinted>
  <dcterms:created xsi:type="dcterms:W3CDTF">2025-07-29T05:58:00Z</dcterms:created>
  <dcterms:modified xsi:type="dcterms:W3CDTF">2025-07-30T05:15:00Z</dcterms:modified>
</cp:coreProperties>
</file>